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F9" w:rsidRPr="005D73F9" w:rsidRDefault="005D73F9" w:rsidP="005D73F9">
      <w:pPr>
        <w:spacing w:after="0" w:line="49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5D73F9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Обязательное тестирование специалистов по охране труда в 2023 году</w:t>
      </w:r>
    </w:p>
    <w:bookmarkEnd w:id="0"/>
    <w:p w:rsidR="00CA6DF4" w:rsidRDefault="005D73F9" w:rsidP="005D73F9">
      <w:pPr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Новый порядок №2464 вводит дополнительное требование к обучению специалистов по охране труда. Им необходимо будет проходить обязательное тестирование в Единой общероссийской справочно-информационной системе на сайте Минтруда. В статье расскажем, с какой периодичностью специалистам придется проходить тестирование, как к нему подготовиться, и как накажут, если это требование проигнорировать.</w:t>
      </w:r>
    </w:p>
    <w:p w:rsidR="005D73F9" w:rsidRPr="005D73F9" w:rsidRDefault="005D73F9" w:rsidP="005D73F9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Кто обязан проходить тестирование по охране труда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сентября 2022 года вступило в силу постановление Правительства РФ от 24.12.2021 № 2464 «О порядке обучения по охране труда и проверки знания требований охраны труда». При этом пункт 78 нового порядка обучения начнут применять с 1 марта 2023 года. В нем речь идет о новой форме проверки знаний специалистов по охране труда: тестировании с использованием единой общероссийской справочно-информационной системы по охране труда в информационно-телекоммуникационной сети «Интернет».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Пункт 78 постановления Правительства РФ от 24.12.2021 г. № 2464 «О порядке обучения по охране труда и проверки знания требований охраны труда» относится к проверке знаний:</w:t>
      </w:r>
    </w:p>
    <w:p w:rsidR="005D73F9" w:rsidRPr="005D73F9" w:rsidRDefault="005D73F9" w:rsidP="005D73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руководителей и специалистов органов исполнительной власти субъектов Российской Федерации в области охраны труда;</w:t>
      </w:r>
    </w:p>
    <w:p w:rsidR="005D73F9" w:rsidRPr="005D73F9" w:rsidRDefault="005D73F9" w:rsidP="005D73F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руководителей и преподавателей организации или индивидуального предпринимателя,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работников, в том числе специализированной комиссии и единой комиссии;</w:t>
      </w:r>
    </w:p>
    <w:p w:rsidR="005D73F9" w:rsidRPr="005D73F9" w:rsidRDefault="005D73F9" w:rsidP="005D73F9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руководителей подразделений по охране труда и специалистов в области охраны труда организаций.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значит, что с 1 марта 2023 года для работодателей, который не являются учебным центром или трудовой инспекцией, тестирование будет обязательным для руководителя службы охраны труда и работников такой службы — специалистов по охране труда.</w:t>
      </w:r>
    </w:p>
    <w:p w:rsidR="005D73F9" w:rsidRPr="005D73F9" w:rsidRDefault="005D73F9" w:rsidP="005D73F9">
      <w:pPr>
        <w:shd w:val="clear" w:color="auto" w:fill="FFFFFF"/>
        <w:spacing w:line="54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3F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Внимание! По закону периодичность проверки знаний для специалистов по охране труда — не реже 1 раза в 3 года. Это значит, новый вид проверки — тестирование, с 1 марта 2023 года должны проходить те руководители службы охраны труда и специалисты по охране труда, у которых закончилось действие его предыдущего протокола проверки знаний. Например, если специалист по охране труда прошел проверку знаний 1 февраля 2022 года, тестирование на сайте Минтруда ему нужно сдать не позднее 1 февраля 2025 года, то </w:t>
      </w:r>
      <w:r w:rsidRPr="005D73F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есть спустя три года после обучения и проверки знаний в учебном центре. Это соответствует указаниям п.59 Порядка обучения, утв. постановлением Правительства РФ от 24.12.2021 г. № 2464.</w:t>
      </w:r>
    </w:p>
    <w:p w:rsidR="005D73F9" w:rsidRPr="005D73F9" w:rsidRDefault="005D73F9" w:rsidP="005D73F9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будет функционировать система тестирования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141D45" wp14:editId="407D51EC">
            <wp:extent cx="3057525" cy="2183376"/>
            <wp:effectExtent l="0" t="0" r="0" b="7620"/>
            <wp:docPr id="2" name="Рисунок 2" descr="Обязательное тестирование специалистов по охране труда в 2023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язательное тестирование специалистов по охране труда в 2023 го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21" cy="218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Всероссийской неделе охраны труда, которая проходила в Сочи в 2022 года Георгий Владимирович Молебнов, директор Департамента условий и охраны труда Минтруда анонсировал новую систему тестирования во время сессии «Современная модель охраны труда: практическая реализация новых подходов».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рассказал, что сейчас завершается разработка системы электронного тестирования. Она будет находиться на сайте Минтруда и полноценно начнет работать с 1 марта 2023 года. Основу содержания вопросов составит правила охраны труда. Также в тестировании буду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учитывать риск-ориентированный подход, особенности профессии и характер работ, выполняемых экзаменуемым лицом. Всего ведомство разработает 4000 вопросов, из которых специалист по охране труда должен будет ответить на 30 из них.</w:t>
      </w:r>
    </w:p>
    <w:p w:rsidR="005D73F9" w:rsidRPr="005D73F9" w:rsidRDefault="005D73F9" w:rsidP="005D73F9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будет проходить тестирование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1</w:t>
      </w: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Работодатель регистрирует личный кабинет в реестре обученных лиц по охране труда.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2</w:t>
      </w: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Работодатель подает сведения о специалистах по охране труда в Единой общероссийской справочно-информационной системе по охране труда (ЕИСОТ).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3</w:t>
      </w: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Специалист по охране труда должен будет найти себя, правильно выбрать принадлежность к определенной отрасли — строительство, здравоохранение, и т.д.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4</w:t>
      </w: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ЕИСОТ сформирует для тестируемого набор из 30 вопросов. В него войдут:</w:t>
      </w:r>
    </w:p>
    <w:p w:rsidR="005D73F9" w:rsidRPr="005D73F9" w:rsidRDefault="005D73F9" w:rsidP="005D73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общие вопросы по охране труда, например, </w:t>
      </w:r>
      <w:proofErr w:type="spellStart"/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спецоценка</w:t>
      </w:r>
      <w:proofErr w:type="spellEnd"/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медосмотры, оценка рисков;</w:t>
      </w:r>
    </w:p>
    <w:p w:rsidR="005D73F9" w:rsidRPr="005D73F9" w:rsidRDefault="005D73F9" w:rsidP="005D73F9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с отраслевой тематикой;</w:t>
      </w:r>
    </w:p>
    <w:p w:rsidR="005D73F9" w:rsidRPr="005D73F9" w:rsidRDefault="005D73F9" w:rsidP="005D73F9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по применению СИЗ, оказанию первой помощи.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 Минтруд не разместил вопросы для тестирования, но уже известно, что они будут взяты из правил по охране труда и других нормативных правовых актов, содержащих государственные нормативные требования.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Участники Всероссийской недели охраны труда получили ссылку на демоверсию вопросов. Пройти пробное тестирование вы можете уже сейчас.</w:t>
      </w:r>
      <w:hyperlink r:id="rId6" w:history="1">
        <w:r w:rsidRPr="005D73F9">
          <w:rPr>
            <w:rFonts w:ascii="Arial" w:eastAsia="Times New Roman" w:hAnsi="Arial" w:cs="Arial"/>
            <w:color w:val="1990FE"/>
            <w:sz w:val="24"/>
            <w:szCs w:val="24"/>
            <w:u w:val="single"/>
            <w:lang w:eastAsia="ru-RU"/>
          </w:rPr>
          <w:t> Для этого нужно пройти по ссылке &gt;&gt;&gt;</w:t>
        </w:r>
      </w:hyperlink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B3E391" wp14:editId="31210D2A">
            <wp:extent cx="6353175" cy="2785299"/>
            <wp:effectExtent l="0" t="0" r="0" b="0"/>
            <wp:docPr id="3" name="Рисунок 3" descr="https://coko1.ru/wp-content/uploads/2022/10/mintrud-rossii-po-oh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2/10/mintrud-rossii-po-ohr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22" cy="27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F9" w:rsidRPr="005D73F9" w:rsidRDefault="005D73F9" w:rsidP="005D73F9">
      <w:pPr>
        <w:shd w:val="clear" w:color="auto" w:fill="FFFFFF"/>
        <w:spacing w:before="960" w:after="48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Пример вопросов тестирования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 1. Какие виды опасностей существуют при организации рабочего места?</w:t>
      </w:r>
    </w:p>
    <w:p w:rsidR="005D73F9" w:rsidRPr="005D73F9" w:rsidRDefault="005D73F9" w:rsidP="005D73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Опасность поражения электрическим током в случае разрушения изолирующей конструкции</w:t>
      </w:r>
    </w:p>
    <w:p w:rsidR="005D73F9" w:rsidRPr="005D73F9" w:rsidRDefault="005D73F9" w:rsidP="005D73F9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Опасность падения предмета с высоты</w:t>
      </w:r>
    </w:p>
    <w:p w:rsidR="005D73F9" w:rsidRPr="005D73F9" w:rsidRDefault="005D73F9" w:rsidP="005D73F9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Опасность падения вследствие неровности полов</w:t>
      </w:r>
    </w:p>
    <w:p w:rsidR="005D73F9" w:rsidRPr="005D73F9" w:rsidRDefault="005D73F9" w:rsidP="005D73F9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Опасность поражения электрическим током в случае разрушения изолирующей конструкции и опасность падения вследствие неровности полов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 2. Кем оформляется наряд-допуск на проведение огневых работ при выполнении электросварочных и газосварочных работ вне постоянных сварочных постов?</w:t>
      </w:r>
    </w:p>
    <w:p w:rsidR="005D73F9" w:rsidRPr="005D73F9" w:rsidRDefault="005D73F9" w:rsidP="005D73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Уполномоченными работодателем должностными лицами</w:t>
      </w:r>
    </w:p>
    <w:p w:rsidR="005D73F9" w:rsidRPr="005D73F9" w:rsidRDefault="005D73F9" w:rsidP="005D73F9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 за пожарную безопасность</w:t>
      </w:r>
    </w:p>
    <w:p w:rsidR="005D73F9" w:rsidRPr="005D73F9" w:rsidRDefault="005D73F9" w:rsidP="005D73F9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 за организацию огневых работ</w:t>
      </w:r>
    </w:p>
    <w:p w:rsidR="005D73F9" w:rsidRPr="005D73F9" w:rsidRDefault="005D73F9" w:rsidP="005D73F9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 за безопасное производство огневых работ</w:t>
      </w:r>
    </w:p>
    <w:p w:rsidR="005D73F9" w:rsidRPr="005D73F9" w:rsidRDefault="005D73F9" w:rsidP="005D7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 3. Каким из перечисленных СИЗ можно усилить степень защиты костюма от термических рисков электрической дуги?</w:t>
      </w:r>
    </w:p>
    <w:p w:rsidR="005D73F9" w:rsidRPr="005D73F9" w:rsidRDefault="005D73F9" w:rsidP="005D73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Куртка-накидка термостойкая</w:t>
      </w:r>
    </w:p>
    <w:p w:rsidR="005D73F9" w:rsidRPr="005D73F9" w:rsidRDefault="005D73F9" w:rsidP="005D73F9">
      <w:pPr>
        <w:numPr>
          <w:ilvl w:val="0"/>
          <w:numId w:val="5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Жилет огнестойки повышенной видимости</w:t>
      </w:r>
    </w:p>
    <w:p w:rsidR="005D73F9" w:rsidRPr="005D73F9" w:rsidRDefault="005D73F9" w:rsidP="005D73F9">
      <w:pPr>
        <w:numPr>
          <w:ilvl w:val="0"/>
          <w:numId w:val="5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Подшлемник термостойкий</w:t>
      </w:r>
    </w:p>
    <w:p w:rsidR="005D73F9" w:rsidRPr="005D73F9" w:rsidRDefault="005D73F9" w:rsidP="005D73F9">
      <w:pPr>
        <w:numPr>
          <w:ilvl w:val="0"/>
          <w:numId w:val="5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Плащ термостойкий для защиты от воды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того, как специалист по охране труда пройдет тестирование, система автоматически сформирует протокол проверки знаний. В нем будет указано место и дата прохождения тестирование, время, за которое специалист по охране труда отвечал на вопросы, процент </w:t>
      </w: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правильных ответов и решение: успешно или неуспешно он сдал тест. Также в протоколе специалист по охране труда сможет увидеть, в каком конкретно вопросе он ошибся.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E2E0320" wp14:editId="7AD33F15">
            <wp:extent cx="6395393" cy="5472595"/>
            <wp:effectExtent l="0" t="0" r="5715" b="0"/>
            <wp:docPr id="4" name="Рисунок 4" descr="https://coko1.ru/wp-content/uploads/2022/10/protokol-proverki-znaniya-trebovanij-ohrany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2/10/protokol-proverki-znaniya-trebovanij-ohrany-tru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79" cy="547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F9" w:rsidRPr="005D73F9" w:rsidRDefault="005D73F9" w:rsidP="005D73F9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5D73F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Что будет, если специалист по охране труда не сдаст тестирование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успешного прохождения тестирования, специалисту по охране труда необходимо правильно ответить не менее чем на 80% вопросов тестирования, то есть на 24 вопроса из 30. Если результат теста будет «не успешно», работодатель обязан отстранить его от работы, и направить в течение 30 календарных дней на повторную проверку знаний по охране труда. Такая обязанность указана в пункте 79 Порядка. На период отстранения от работы заработная плата не выплачивается.</w:t>
      </w:r>
    </w:p>
    <w:p w:rsidR="005D73F9" w:rsidRPr="005D73F9" w:rsidRDefault="005D73F9" w:rsidP="005D73F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должен проследить за тем, чтобы специалист по ОТ, как и любой другой работник, вовремя проходили процедуру обучения. Напоминаем, что штраф за допуск персонала, не прошедшего обучение по охране труда, составляет от 110 до 130 тысяч рублей по части 3 статьи 5.27.1 КоАП.</w:t>
      </w:r>
    </w:p>
    <w:p w:rsidR="005D73F9" w:rsidRDefault="005D73F9" w:rsidP="005D73F9">
      <w:pPr>
        <w:ind w:firstLine="851"/>
        <w:jc w:val="both"/>
      </w:pPr>
    </w:p>
    <w:sectPr w:rsidR="005D73F9" w:rsidSect="005D73F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3EA"/>
    <w:multiLevelType w:val="multilevel"/>
    <w:tmpl w:val="6C7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C7C50"/>
    <w:multiLevelType w:val="multilevel"/>
    <w:tmpl w:val="B80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9155A"/>
    <w:multiLevelType w:val="multilevel"/>
    <w:tmpl w:val="B75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20C8"/>
    <w:multiLevelType w:val="multilevel"/>
    <w:tmpl w:val="7F6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97678"/>
    <w:multiLevelType w:val="multilevel"/>
    <w:tmpl w:val="53A2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F9"/>
    <w:rsid w:val="005D73F9"/>
    <w:rsid w:val="00C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022E"/>
  <w15:chartTrackingRefBased/>
  <w15:docId w15:val="{78BFC882-5105-4E96-B23D-7D30B2B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852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4.201.153.18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2022-12-22T06:13:00Z</dcterms:created>
  <dcterms:modified xsi:type="dcterms:W3CDTF">2022-12-22T06:16:00Z</dcterms:modified>
</cp:coreProperties>
</file>